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B5F8B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bCs/>
          <w:sz w:val="21"/>
          <w:szCs w:val="21"/>
        </w:rPr>
        <w:t>7　</w:t>
      </w:r>
      <w:r>
        <w:rPr>
          <w:rFonts w:hint="eastAsia" w:ascii="黑体" w:hAnsi="黑体" w:eastAsia="黑体" w:cs="黑体"/>
          <w:bCs/>
          <w:i/>
          <w:iCs/>
          <w:sz w:val="21"/>
          <w:szCs w:val="21"/>
        </w:rPr>
        <w:t>RL</w:t>
      </w:r>
      <w:r>
        <w:rPr>
          <w:rFonts w:hint="eastAsia" w:ascii="黑体" w:hAnsi="黑体" w:eastAsia="黑体" w:cs="黑体"/>
          <w:bCs/>
          <w:sz w:val="21"/>
          <w:szCs w:val="21"/>
        </w:rPr>
        <w:t>串联正弦交流电路</w:t>
      </w:r>
    </w:p>
    <w:p w14:paraId="51EF7697">
      <w:pPr>
        <w:spacing w:after="156" w:afterLines="50"/>
        <w:jc w:val="both"/>
        <w:rPr>
          <w:rFonts w:hint="eastAsia" w:ascii="黑体" w:hAnsi="黑体" w:eastAsia="黑体" w:cs="黑体"/>
          <w:bCs/>
          <w:sz w:val="21"/>
          <w:szCs w:val="21"/>
        </w:rPr>
      </w:pPr>
    </w:p>
    <w:p w14:paraId="53D19F94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1、</w:t>
      </w:r>
      <w:r>
        <w:rPr>
          <w:rFonts w:hint="eastAsia" w:ascii="宋体" w:hAnsi="宋体" w:eastAsia="宋体" w:cs="宋体"/>
          <w:bCs/>
          <w:szCs w:val="21"/>
        </w:rPr>
        <w:t>在RL串联电路交流电路中，在任何时刻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总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R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+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L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  <w:bCs/>
          <w:szCs w:val="21"/>
        </w:rPr>
        <w:t>都是成立的。</w:t>
      </w:r>
      <w:r>
        <w:rPr>
          <w:rFonts w:hint="eastAsia" w:ascii="宋体" w:hAnsi="宋体" w:eastAsia="宋体" w:cs="宋体"/>
        </w:rPr>
        <w:t>（   ）</w:t>
      </w:r>
    </w:p>
    <w:p w14:paraId="3507E3D2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bookmarkEnd w:id="0"/>
    <w:p w14:paraId="315EFD0B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40085D74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2、</w:t>
      </w:r>
      <w:r>
        <w:rPr>
          <w:rFonts w:hint="eastAsia" w:ascii="宋体" w:hAnsi="宋体" w:eastAsia="宋体" w:cs="宋体"/>
          <w:bCs/>
          <w:szCs w:val="21"/>
        </w:rPr>
        <w:t>在RL串联电路交流电路中</w:t>
      </w:r>
      <w:r>
        <w:rPr>
          <w:rFonts w:hint="eastAsia" w:ascii="宋体" w:hAnsi="宋体" w:eastAsia="宋体" w:cs="宋体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总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R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/>
          <w:rPr>
            <w:rFonts w:hint="eastAsia" w:ascii="Cambria Math" w:hAnsi="Cambria Math" w:eastAsia="宋体" w:cs="宋体"/>
          </w:rPr>
          <m:t>+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U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</w:rPr>
              <m:t>L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</w:rPr>
        <w:t>。（   ）</w:t>
      </w:r>
    </w:p>
    <w:p w14:paraId="175CBEC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637A09A4">
      <w:pPr>
        <w:numPr>
          <w:numId w:val="0"/>
        </w:numPr>
        <w:tabs>
          <w:tab w:val="right" w:pos="8301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25E28312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3、</w:t>
      </w:r>
      <w:r>
        <w:rPr>
          <w:rFonts w:hint="eastAsia" w:ascii="宋体" w:hAnsi="宋体" w:eastAsia="宋体" w:cs="宋体"/>
          <w:bCs/>
          <w:szCs w:val="21"/>
        </w:rPr>
        <w:t>在RL串联交流电路中，若电源频率增加，电路的感抗将会如何变化？</w:t>
      </w:r>
      <w:r>
        <w:rPr>
          <w:rFonts w:hint="eastAsia" w:ascii="宋体" w:hAnsi="宋体" w:eastAsia="宋体" w:cs="宋体"/>
        </w:rPr>
        <w:t>（   ）</w:t>
      </w:r>
    </w:p>
    <w:p w14:paraId="10D985C6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A. 减小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Cs w:val="21"/>
        </w:rPr>
        <w:t>B. 不变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Cs w:val="21"/>
        </w:rPr>
        <w:t>C. 增大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szCs w:val="21"/>
        </w:rPr>
        <w:t>D. 无法确定</w:t>
      </w:r>
    </w:p>
    <w:p w14:paraId="6E48EAC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</w:t>
      </w:r>
    </w:p>
    <w:p w14:paraId="11781A2E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</w:p>
    <w:p w14:paraId="2FD65DE1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</w:t>
      </w:r>
      <w:r>
        <w:rPr>
          <w:rFonts w:hint="eastAsia" w:ascii="宋体" w:hAnsi="宋体" w:eastAsia="宋体" w:cs="宋体"/>
          <w:bCs/>
          <w:szCs w:val="21"/>
        </w:rPr>
        <w:t>在RL串联电路交流电路中，随着加在电路两端交流电压的频率不断提高，则电压超前电流的相位角（   ）</w:t>
      </w:r>
      <w:r>
        <w:rPr>
          <w:rFonts w:hint="eastAsia" w:ascii="宋体" w:hAnsi="宋体" w:eastAsia="宋体" w:cs="宋体"/>
        </w:rPr>
        <w:t>。</w:t>
      </w:r>
    </w:p>
    <w:p w14:paraId="4DDC4A9E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Cs/>
          <w:szCs w:val="21"/>
        </w:rPr>
        <w:t>. 增大</w:t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Cs/>
          <w:szCs w:val="21"/>
        </w:rPr>
        <w:t>. 减小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Cs/>
          <w:szCs w:val="21"/>
        </w:rPr>
        <w:t>. 保持不变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</w:rPr>
        <w:t>ABC</w:t>
      </w:r>
      <w:r>
        <w:rPr>
          <w:rFonts w:hint="eastAsia" w:ascii="宋体" w:hAnsi="宋体" w:eastAsia="宋体" w:cs="宋体"/>
          <w:bCs/>
          <w:szCs w:val="21"/>
        </w:rPr>
        <w:t>皆有可能</w:t>
      </w:r>
    </w:p>
    <w:p w14:paraId="449994A6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209C38CD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3EABBAA6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5、</w:t>
      </w:r>
      <w:r>
        <w:rPr>
          <w:rFonts w:hint="eastAsia" w:ascii="宋体" w:hAnsi="宋体" w:eastAsia="宋体" w:cs="宋体"/>
          <w:bCs/>
          <w:szCs w:val="21"/>
        </w:rPr>
        <w:t>RL串联交流电路中，电阻R和电感L的相位差是（   ）</w:t>
      </w:r>
      <w:r>
        <w:rPr>
          <w:rFonts w:hint="eastAsia" w:ascii="宋体" w:hAnsi="宋体" w:eastAsia="宋体" w:cs="宋体"/>
        </w:rPr>
        <w:t>。</w:t>
      </w:r>
    </w:p>
    <w:p w14:paraId="31040877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A. 0°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Cs w:val="21"/>
        </w:rPr>
        <w:t>B. 90°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szCs w:val="21"/>
        </w:rPr>
        <w:t>C. 180°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Cs w:val="21"/>
        </w:rPr>
        <w:t>D. 不确定</w:t>
      </w:r>
    </w:p>
    <w:p w14:paraId="6A7AEA3A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参考答案：B</w:t>
      </w:r>
    </w:p>
    <w:p w14:paraId="34F9D8B2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p w14:paraId="39637268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6、</w:t>
      </w:r>
      <w:r>
        <w:rPr>
          <w:rFonts w:hint="eastAsia" w:ascii="宋体" w:hAnsi="宋体" w:eastAsia="宋体" w:cs="宋体"/>
          <w:bCs/>
          <w:szCs w:val="21"/>
        </w:rPr>
        <w:t>在RL串联交流电路中，若要使电路的功率因数提高，应该采取以下哪种措施？（   ）</w:t>
      </w:r>
    </w:p>
    <w:p w14:paraId="42348058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A. 增加电阻R的值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Cs w:val="21"/>
        </w:rPr>
        <w:t>B. 减少电阻R的值</w:t>
      </w:r>
    </w:p>
    <w:p w14:paraId="099D61F7">
      <w:pPr>
        <w:tabs>
          <w:tab w:val="left" w:pos="2127"/>
          <w:tab w:val="left" w:pos="4536"/>
          <w:tab w:val="left" w:pos="6804"/>
        </w:tabs>
        <w:spacing w:after="156" w:afterLines="50"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C. 增加电感L的值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Cs w:val="21"/>
        </w:rPr>
        <w:t>D. 减少电感L的值</w:t>
      </w:r>
    </w:p>
    <w:p w14:paraId="161E6EC0">
      <w:pPr>
        <w:tabs>
          <w:tab w:val="right" w:pos="8301"/>
        </w:tabs>
        <w:spacing w:after="156" w:afterLines="50"/>
        <w:jc w:val="left"/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参考答案：C</w:t>
      </w:r>
    </w:p>
    <w:p w14:paraId="32E22C80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eastAsia" w:ascii="宋体" w:hAnsi="宋体" w:eastAsia="宋体" w:cs="宋体"/>
          <w:bCs/>
          <w:szCs w:val="21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314C3"/>
    <w:rsid w:val="00551A42"/>
    <w:rsid w:val="005E0328"/>
    <w:rsid w:val="005E0C23"/>
    <w:rsid w:val="005E31BC"/>
    <w:rsid w:val="005E4FB0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0543"/>
    <w:rsid w:val="009820A7"/>
    <w:rsid w:val="009A6DF1"/>
    <w:rsid w:val="009C313B"/>
    <w:rsid w:val="009E214D"/>
    <w:rsid w:val="009E6A9F"/>
    <w:rsid w:val="009E7089"/>
    <w:rsid w:val="009F69A3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274605EB"/>
    <w:rsid w:val="2F706F3A"/>
    <w:rsid w:val="381E70CF"/>
    <w:rsid w:val="5C4D5FBC"/>
    <w:rsid w:val="684E77D6"/>
    <w:rsid w:val="7BD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359</Words>
  <Characters>386</Characters>
  <Lines>3</Lines>
  <Paragraphs>1</Paragraphs>
  <TotalTime>7</TotalTime>
  <ScaleCrop>false</ScaleCrop>
  <LinksUpToDate>false</LinksUpToDate>
  <CharactersWithSpaces>429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2025-08-10T13:56:09Z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E23C4BFA562F4544997E62D45ACEABE1_12</vt:lpwstr>
  </property>
</Properties>
</file>